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ACA" w:rsidRPr="0032082A" w:rsidRDefault="00563ACA">
      <w:pPr>
        <w:rPr>
          <w:b/>
          <w:u w:val="single"/>
        </w:rPr>
      </w:pPr>
      <w:bookmarkStart w:id="0" w:name="_GoBack"/>
      <w:bookmarkEnd w:id="0"/>
      <w:r w:rsidRPr="0032082A">
        <w:rPr>
          <w:b/>
          <w:u w:val="single"/>
        </w:rPr>
        <w:t>Discussion 3 Response</w:t>
      </w:r>
    </w:p>
    <w:p w:rsidR="00563ACA" w:rsidRDefault="0032082A" w:rsidP="00E76596">
      <w:pPr>
        <w:pStyle w:val="ListParagraph"/>
        <w:numPr>
          <w:ilvl w:val="0"/>
          <w:numId w:val="1"/>
        </w:numPr>
      </w:pPr>
      <w:r>
        <w:t xml:space="preserve">One of the </w:t>
      </w:r>
      <w:r w:rsidR="00657C8D">
        <w:t>performance</w:t>
      </w:r>
      <w:r>
        <w:t xml:space="preserve"> criteria is the teacher’s knowledge </w:t>
      </w:r>
      <w:r w:rsidR="00657C8D">
        <w:t>and under</w:t>
      </w:r>
      <w:r>
        <w:t>s</w:t>
      </w:r>
      <w:r w:rsidR="00657C8D">
        <w:t xml:space="preserve">tanding </w:t>
      </w:r>
      <w:r>
        <w:t xml:space="preserve">of </w:t>
      </w:r>
      <w:r w:rsidR="00657C8D">
        <w:t>the</w:t>
      </w:r>
      <w:r>
        <w:t xml:space="preserve"> subject matter. Having a theoretical understanding of teaching content would ensure a teacher is proficient to deliver instructions. Secondly, there is teacher attendance. This </w:t>
      </w:r>
      <w:r w:rsidR="00657C8D">
        <w:t>is an esse</w:t>
      </w:r>
      <w:r>
        <w:t>ntial</w:t>
      </w:r>
      <w:r w:rsidR="00657C8D">
        <w:t xml:space="preserve"> </w:t>
      </w:r>
      <w:r>
        <w:t>mea</w:t>
      </w:r>
      <w:r w:rsidR="00657C8D">
        <w:t>s</w:t>
      </w:r>
      <w:r>
        <w:t xml:space="preserve">ure because </w:t>
      </w:r>
      <w:r w:rsidR="00657C8D">
        <w:t>absenteeism</w:t>
      </w:r>
      <w:r>
        <w:t xml:space="preserve"> would </w:t>
      </w:r>
      <w:r w:rsidR="00657C8D">
        <w:t>translate</w:t>
      </w:r>
      <w:r>
        <w:t xml:space="preserve"> to lower professional </w:t>
      </w:r>
      <w:r w:rsidR="00657C8D">
        <w:t>commitment</w:t>
      </w:r>
      <w:r>
        <w:t xml:space="preserve"> to the </w:t>
      </w:r>
      <w:r w:rsidR="00657C8D">
        <w:t>students</w:t>
      </w:r>
      <w:r>
        <w:t xml:space="preserve">. Finally, another measure is the teacher’s </w:t>
      </w:r>
      <w:r w:rsidR="00657C8D">
        <w:t>design</w:t>
      </w:r>
      <w:r>
        <w:t xml:space="preserve"> of learning experience for learners. </w:t>
      </w:r>
      <w:r w:rsidR="00563ACA">
        <w:t xml:space="preserve"> </w:t>
      </w:r>
      <w:r>
        <w:t xml:space="preserve">Apart from theoretical </w:t>
      </w:r>
      <w:r w:rsidR="00657C8D">
        <w:t>knowledge</w:t>
      </w:r>
      <w:r>
        <w:t xml:space="preserve">, how a teacher packages such knowledge to be learner’s experience is vital to their performance. </w:t>
      </w:r>
    </w:p>
    <w:p w:rsidR="0032082A" w:rsidRDefault="0032082A" w:rsidP="0032082A">
      <w:pPr>
        <w:pStyle w:val="ListParagraph"/>
      </w:pPr>
    </w:p>
    <w:p w:rsidR="0032082A" w:rsidRDefault="0032082A" w:rsidP="00E76596">
      <w:pPr>
        <w:pStyle w:val="ListParagraph"/>
        <w:numPr>
          <w:ilvl w:val="0"/>
          <w:numId w:val="1"/>
        </w:numPr>
      </w:pPr>
      <w:r>
        <w:t xml:space="preserve">To </w:t>
      </w:r>
      <w:r w:rsidR="00657C8D">
        <w:t>evaluate</w:t>
      </w:r>
      <w:r>
        <w:t xml:space="preserve"> the teacher’s theoretical </w:t>
      </w:r>
      <w:r w:rsidR="00657C8D">
        <w:t>knowledge</w:t>
      </w:r>
      <w:r>
        <w:t xml:space="preserve">, a regular assessment of their work plans are evaluated to determine the scope of the </w:t>
      </w:r>
      <w:r>
        <w:t>quality</w:t>
      </w:r>
      <w:r>
        <w:t xml:space="preserve">. Secondly, evaluating </w:t>
      </w:r>
      <w:r w:rsidR="00657C8D">
        <w:t>attendance</w:t>
      </w:r>
      <w:r>
        <w:t xml:space="preserve"> is through the use of tools such as the duty rooster</w:t>
      </w:r>
      <w:r w:rsidR="002547F9">
        <w:t xml:space="preserve"> showing how often teachers </w:t>
      </w:r>
      <w:r w:rsidR="00657C8D">
        <w:t>attended schooling</w:t>
      </w:r>
      <w:r w:rsidR="002547F9">
        <w:t xml:space="preserve"> and the percentage of lessons covered per week. Lastly, the evaluation of their design of experiences can be done through </w:t>
      </w:r>
      <w:r w:rsidR="00657C8D">
        <w:t>students’</w:t>
      </w:r>
      <w:r w:rsidR="002547F9">
        <w:t xml:space="preserve">’ performance reports as well as </w:t>
      </w:r>
      <w:r w:rsidR="00657C8D">
        <w:t>gathering</w:t>
      </w:r>
      <w:r w:rsidR="002547F9">
        <w:t xml:space="preserve"> feedback from the </w:t>
      </w:r>
      <w:r w:rsidR="00657C8D">
        <w:t>students’</w:t>
      </w:r>
      <w:r w:rsidR="002547F9">
        <w:t xml:space="preserve"> about the experience of a topics/lessons taught. </w:t>
      </w:r>
    </w:p>
    <w:p w:rsidR="002547F9" w:rsidRDefault="002547F9" w:rsidP="002547F9">
      <w:pPr>
        <w:pStyle w:val="ListParagraph"/>
      </w:pPr>
    </w:p>
    <w:p w:rsidR="002547F9" w:rsidRDefault="002547F9" w:rsidP="00E76596">
      <w:pPr>
        <w:pStyle w:val="ListParagraph"/>
        <w:numPr>
          <w:ilvl w:val="0"/>
          <w:numId w:val="1"/>
        </w:numPr>
      </w:pPr>
      <w:r>
        <w:t xml:space="preserve">The ideal methods would the tabular scheme which will capture and compare how </w:t>
      </w:r>
      <w:r w:rsidR="00657C8D">
        <w:t>different</w:t>
      </w:r>
      <w:r>
        <w:t xml:space="preserve"> teachers </w:t>
      </w:r>
      <w:r w:rsidR="00657C8D">
        <w:t>perform</w:t>
      </w:r>
      <w:r>
        <w:t xml:space="preserve"> on different aspects such as class attendances, behavioral records and other factors. While there is a degree of subjectivity, it is an ideal way to</w:t>
      </w:r>
      <w:r w:rsidR="00657C8D">
        <w:t xml:space="preserve"> deeply evaluate the successes, failures and needs for improvements such as through training.</w:t>
      </w:r>
    </w:p>
    <w:p w:rsidR="00657C8D" w:rsidRDefault="00657C8D" w:rsidP="00657C8D">
      <w:pPr>
        <w:pStyle w:val="ListParagraph"/>
      </w:pPr>
    </w:p>
    <w:p w:rsidR="00657C8D" w:rsidRDefault="00657C8D" w:rsidP="00E76596">
      <w:pPr>
        <w:pStyle w:val="ListParagraph"/>
        <w:numPr>
          <w:ilvl w:val="0"/>
          <w:numId w:val="1"/>
        </w:numPr>
      </w:pPr>
      <w:r>
        <w:t xml:space="preserve">The appraisers should be the heads of department who have a good understanding of the specific roles of teachers and how they should be executed. </w:t>
      </w:r>
    </w:p>
    <w:p w:rsidR="00657C8D" w:rsidRDefault="00657C8D" w:rsidP="00657C8D">
      <w:pPr>
        <w:pStyle w:val="ListParagraph"/>
      </w:pPr>
    </w:p>
    <w:p w:rsidR="00657C8D" w:rsidRDefault="00657C8D" w:rsidP="00657C8D"/>
    <w:p w:rsidR="00657C8D" w:rsidRPr="00657C8D" w:rsidRDefault="00657C8D" w:rsidP="00657C8D">
      <w:pPr>
        <w:rPr>
          <w:b/>
          <w:u w:val="single"/>
        </w:rPr>
      </w:pPr>
      <w:r w:rsidRPr="00657C8D">
        <w:rPr>
          <w:b/>
          <w:u w:val="single"/>
        </w:rPr>
        <w:t>Peer Response:</w:t>
      </w:r>
    </w:p>
    <w:p w:rsidR="00657C8D" w:rsidRDefault="00657C8D" w:rsidP="00657C8D">
      <w:pPr>
        <w:pStyle w:val="ListParagraph"/>
        <w:numPr>
          <w:ilvl w:val="0"/>
          <w:numId w:val="2"/>
        </w:numPr>
      </w:pPr>
      <w:r>
        <w:t xml:space="preserve">First, I believe teaching/research ability and organizational skills are most crucial performance measures. The good cultural quality may be a good skills but it is not of higher priority. Otherwise, the student needed to explain how cultural competence better supported teacher performance. </w:t>
      </w:r>
    </w:p>
    <w:p w:rsidR="00657C8D" w:rsidRDefault="00657C8D" w:rsidP="00657C8D">
      <w:pPr>
        <w:pStyle w:val="ListParagraph"/>
      </w:pPr>
    </w:p>
    <w:p w:rsidR="00657C8D" w:rsidRDefault="00657C8D" w:rsidP="00657C8D">
      <w:pPr>
        <w:pStyle w:val="ListParagraph"/>
        <w:numPr>
          <w:ilvl w:val="0"/>
          <w:numId w:val="2"/>
        </w:numPr>
      </w:pPr>
      <w:r>
        <w:t xml:space="preserve">The measurement of research ability has been well explained especially by IT competence. However, how to measure organizational skills has not been well explained. Also, how to measure cultural skills is not explained well (only other concepts such as innovation and comprehensive knowledge has been mentioned). </w:t>
      </w:r>
    </w:p>
    <w:p w:rsidR="00657C8D" w:rsidRDefault="00657C8D" w:rsidP="00657C8D">
      <w:pPr>
        <w:pStyle w:val="ListParagraph"/>
      </w:pPr>
    </w:p>
    <w:p w:rsidR="00657C8D" w:rsidRDefault="00657C8D" w:rsidP="00657C8D">
      <w:pPr>
        <w:pStyle w:val="ListParagraph"/>
        <w:numPr>
          <w:ilvl w:val="0"/>
          <w:numId w:val="2"/>
        </w:numPr>
      </w:pPr>
      <w:r>
        <w:t xml:space="preserve">I totally agree with the tabular scheme. The explanation for the method has been accurate and satisfying. </w:t>
      </w:r>
    </w:p>
    <w:p w:rsidR="00657C8D" w:rsidRDefault="00657C8D" w:rsidP="00657C8D">
      <w:pPr>
        <w:pStyle w:val="ListParagraph"/>
      </w:pPr>
    </w:p>
    <w:p w:rsidR="00657C8D" w:rsidRDefault="00657C8D" w:rsidP="00657C8D">
      <w:pPr>
        <w:pStyle w:val="ListParagraph"/>
        <w:numPr>
          <w:ilvl w:val="0"/>
          <w:numId w:val="2"/>
        </w:numPr>
      </w:pPr>
      <w:r>
        <w:t xml:space="preserve">The use of school supervisor and departmental head to assess teachers is also a true response. </w:t>
      </w:r>
    </w:p>
    <w:sectPr w:rsidR="00657C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D17DD1"/>
    <w:multiLevelType w:val="hybridMultilevel"/>
    <w:tmpl w:val="28548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4857C4"/>
    <w:multiLevelType w:val="hybridMultilevel"/>
    <w:tmpl w:val="6A48D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ACA"/>
    <w:rsid w:val="002547F9"/>
    <w:rsid w:val="0032082A"/>
    <w:rsid w:val="00563ACA"/>
    <w:rsid w:val="00657C8D"/>
    <w:rsid w:val="00EC4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C7BA05-2059-4796-A12F-02B90D134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08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2020-11-15T04:04:00Z</dcterms:created>
  <dcterms:modified xsi:type="dcterms:W3CDTF">2020-11-15T04:39:00Z</dcterms:modified>
</cp:coreProperties>
</file>